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марта 2016 года                             с.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                   № 27</w:t>
      </w:r>
    </w:p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«О назначении публичных слушаний  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обсуждению отчета об исполнении  бюджета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2015 год»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28, ст. 36, ст. 52, Федерального Закона от 06.10.2003 г.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принятым решением муниципального комитета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93 от 08 августа 2007 года, ст. 50, ст.35 п. 7 Устава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458FF" w:rsidRPr="00E458FF" w:rsidRDefault="00E458FF" w:rsidP="00E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инициативе Главы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публичные слушания по  обсуждению отчета об исполнении бюджета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2015  год (приложение 1) на 25 марта 2016 года. 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Определить место проведения публичных слушаний - здание администрации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время проведения  - 11 часов.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от граждан и юридических лиц принимаются Главой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письменном виде по адресу: с.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20А со дня  опубликования по 24 марта 2016 года.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представители организаций, расположенных на территории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организационный комитет по проведению публичных слушаний в количестве четырех человек, в состав которой включить от администрации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Глава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  председатель организационного комитета, Дубовик О.А. –  главного бухгалтера администрации поселения, от  муниципального комитета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депутата муниципального комитета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Литвиненко И.О.. - депутата муниципального комитета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объявления</w:t>
      </w:r>
      <w:proofErr w:type="gram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проведения публичных слушаний, в организациях и предприятиях, библиотеках, культурных центрах и иных общественных местах расположенных на территории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(приложение 2).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и отчет об исполнении бюджета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2015 год в печатном общественно-информационном  издании «Новости поселения» от 11 марта 2016 года и разместить на официальном сайте администрации </w:t>
      </w:r>
      <w:proofErr w:type="spellStart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58FF" w:rsidRPr="00E458FF" w:rsidRDefault="00E458FF" w:rsidP="00E4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E458FF" w:rsidRP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                         А.В. </w:t>
      </w:r>
      <w:proofErr w:type="spellStart"/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E458FF" w:rsidRDefault="00E458FF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7"/>
        <w:gridCol w:w="1064"/>
        <w:gridCol w:w="879"/>
        <w:gridCol w:w="859"/>
        <w:gridCol w:w="843"/>
        <w:gridCol w:w="673"/>
        <w:gridCol w:w="823"/>
        <w:gridCol w:w="720"/>
        <w:gridCol w:w="768"/>
        <w:gridCol w:w="566"/>
        <w:gridCol w:w="566"/>
        <w:gridCol w:w="1947"/>
      </w:tblGrid>
      <w:tr w:rsidR="00930E65" w:rsidRPr="00930E65" w:rsidTr="00930E65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2015 году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7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1545" w:type="dxa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2015 год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4095,75000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4 086,95977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99,79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2 049,49901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2 049,49901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0,73933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98,58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0,73933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98,58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1 832,83350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227,88323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99,08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1 604,95027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99,69</w:t>
            </w:r>
          </w:p>
        </w:tc>
      </w:tr>
      <w:tr w:rsidR="00930E65" w:rsidRPr="00930E65" w:rsidTr="00930E65">
        <w:trPr>
          <w:trHeight w:val="9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1 207,62097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930E65" w:rsidRPr="00930E65" w:rsidTr="00930E65">
        <w:trPr>
          <w:trHeight w:val="94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397,32930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99,33</w:t>
            </w:r>
          </w:p>
        </w:tc>
      </w:tr>
      <w:tr w:rsidR="00930E65" w:rsidRPr="00930E65" w:rsidTr="00930E65">
        <w:trPr>
          <w:trHeight w:val="78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184,09167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99,51</w:t>
            </w:r>
          </w:p>
        </w:tc>
      </w:tr>
      <w:tr w:rsidR="00930E65" w:rsidRPr="00930E65" w:rsidTr="00930E65">
        <w:trPr>
          <w:trHeight w:val="17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 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184,09167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99,51</w:t>
            </w:r>
          </w:p>
        </w:tc>
      </w:tr>
      <w:tr w:rsidR="00930E65" w:rsidRPr="00930E65" w:rsidTr="00930E65">
        <w:trPr>
          <w:trHeight w:val="12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184,09167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99,51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14,79626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98,64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14,79626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98,64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14,79626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98,64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4062,49000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4 062,49000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5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00000 00 0000 000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4062,49000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4 062,49000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5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202 01000 00 0000 151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3778,59000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3 778,59000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5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202  01001 10 0000 151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3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6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01003 10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31,59000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8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03000 00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7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7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 05020 10 0000 180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gridSpan w:val="5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8158,24000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E65" w:rsidRPr="00E458FF" w:rsidRDefault="00930E65" w:rsidP="00E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B" w:rsidRDefault="00AF1F3B"/>
    <w:p w:rsidR="00930E65" w:rsidRDefault="00930E65"/>
    <w:p w:rsidR="00930E65" w:rsidRDefault="00930E65" w:rsidP="00930E65">
      <w:pPr>
        <w:pStyle w:val="a3"/>
        <w:jc w:val="right"/>
      </w:pPr>
      <w:r>
        <w:rPr>
          <w:rStyle w:val="a4"/>
        </w:rPr>
        <w:t>ПРИЛОЖЕНИЕ 2</w:t>
      </w:r>
    </w:p>
    <w:p w:rsidR="00930E65" w:rsidRDefault="00930E65" w:rsidP="00930E65">
      <w:pPr>
        <w:pStyle w:val="a3"/>
        <w:jc w:val="right"/>
      </w:pPr>
      <w:r>
        <w:rPr>
          <w:rStyle w:val="a4"/>
        </w:rPr>
        <w:t> </w:t>
      </w:r>
    </w:p>
    <w:p w:rsidR="00930E65" w:rsidRDefault="00930E65" w:rsidP="00930E65">
      <w:pPr>
        <w:pStyle w:val="a3"/>
        <w:jc w:val="center"/>
      </w:pPr>
      <w:r>
        <w:rPr>
          <w:rStyle w:val="a4"/>
        </w:rPr>
        <w:t>УВАЖАЕМЫЕ    ГРАЖДАНЕ!</w:t>
      </w:r>
    </w:p>
    <w:p w:rsidR="00930E65" w:rsidRDefault="00930E65" w:rsidP="00930E65">
      <w:pPr>
        <w:pStyle w:val="a3"/>
        <w:jc w:val="center"/>
      </w:pPr>
      <w:r>
        <w:rPr>
          <w:rStyle w:val="a4"/>
        </w:rPr>
        <w:t> </w:t>
      </w:r>
    </w:p>
    <w:p w:rsidR="00930E65" w:rsidRDefault="00930E65" w:rsidP="00930E65">
      <w:pPr>
        <w:pStyle w:val="a3"/>
      </w:pPr>
      <w:r>
        <w:rPr>
          <w:rStyle w:val="a4"/>
        </w:rPr>
        <w:lastRenderedPageBreak/>
        <w:t xml:space="preserve">В соответствии с Постановлением Главы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(№ 27 от 09 марта 2016 года), 25 марта 2016 года в 11 часов, в здании Администрации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по адресу: с. </w:t>
      </w:r>
      <w:proofErr w:type="spellStart"/>
      <w:r>
        <w:rPr>
          <w:rStyle w:val="a4"/>
        </w:rPr>
        <w:t>Новосысоевка</w:t>
      </w:r>
      <w:proofErr w:type="spellEnd"/>
      <w:r>
        <w:rPr>
          <w:rStyle w:val="a4"/>
        </w:rPr>
        <w:t xml:space="preserve">, ул. </w:t>
      </w:r>
      <w:proofErr w:type="gramStart"/>
      <w:r>
        <w:rPr>
          <w:rStyle w:val="a4"/>
        </w:rPr>
        <w:t>Кооперативная</w:t>
      </w:r>
      <w:proofErr w:type="gramEnd"/>
      <w:r>
        <w:rPr>
          <w:rStyle w:val="a4"/>
        </w:rPr>
        <w:t xml:space="preserve"> 20А, проводятся публичные слушания по обсуждению отчета по исполнению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за 2015 год. С проектом отчета по  исполнению бюджета Вы можете ознакомиться в печатном общественно-информационном издании – «Новости поселения» № 5(134) от 11.03.2016г. в Администрации поселения, в детской библиотеке с. </w:t>
      </w:r>
      <w:proofErr w:type="spellStart"/>
      <w:r>
        <w:rPr>
          <w:rStyle w:val="a4"/>
        </w:rPr>
        <w:t>Новосысоевка</w:t>
      </w:r>
      <w:proofErr w:type="spellEnd"/>
      <w:r>
        <w:rPr>
          <w:rStyle w:val="a4"/>
        </w:rPr>
        <w:t xml:space="preserve">, библиотеке  с. </w:t>
      </w:r>
      <w:proofErr w:type="spellStart"/>
      <w:r>
        <w:rPr>
          <w:rStyle w:val="a4"/>
        </w:rPr>
        <w:t>Старосысоевка</w:t>
      </w:r>
      <w:proofErr w:type="spellEnd"/>
      <w:r>
        <w:rPr>
          <w:rStyle w:val="a4"/>
        </w:rPr>
        <w:t>, а также на официальном сайте администрации поселения.</w:t>
      </w:r>
    </w:p>
    <w:p w:rsidR="00930E65" w:rsidRDefault="00930E65" w:rsidP="00930E65">
      <w:pPr>
        <w:pStyle w:val="a3"/>
      </w:pPr>
      <w:r>
        <w:rPr>
          <w:rStyle w:val="a4"/>
        </w:rPr>
        <w:t xml:space="preserve">       Ваши предложения принимаются в письменном виде по адресу:  Администрация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(</w:t>
      </w:r>
      <w:proofErr w:type="spellStart"/>
      <w:r>
        <w:rPr>
          <w:rStyle w:val="a4"/>
        </w:rPr>
        <w:t>с</w:t>
      </w:r>
      <w:proofErr w:type="gramStart"/>
      <w:r>
        <w:rPr>
          <w:rStyle w:val="a4"/>
        </w:rPr>
        <w:t>.Н</w:t>
      </w:r>
      <w:proofErr w:type="gramEnd"/>
      <w:r>
        <w:rPr>
          <w:rStyle w:val="a4"/>
        </w:rPr>
        <w:t>овосысоевка</w:t>
      </w:r>
      <w:proofErr w:type="spellEnd"/>
      <w:r>
        <w:rPr>
          <w:rStyle w:val="a4"/>
        </w:rPr>
        <w:t xml:space="preserve">, ул. Кооперативная 20а) главным специалистом </w:t>
      </w:r>
      <w:proofErr w:type="spellStart"/>
      <w:r>
        <w:rPr>
          <w:rStyle w:val="a4"/>
        </w:rPr>
        <w:t>Н.Ю.Бабюк</w:t>
      </w:r>
      <w:proofErr w:type="spellEnd"/>
      <w:r>
        <w:rPr>
          <w:rStyle w:val="a4"/>
        </w:rPr>
        <w:t xml:space="preserve"> в рабочие дни с 9.00 до 13.00 и с 14.00 до 17.00., тел. 94-3-33 до 24 марта 2016 года. </w:t>
      </w:r>
    </w:p>
    <w:p w:rsidR="00930E65" w:rsidRDefault="00930E65"/>
    <w:p w:rsidR="00930E65" w:rsidRDefault="00930E65"/>
    <w:p w:rsidR="00930E65" w:rsidRDefault="00930E65"/>
    <w:tbl>
      <w:tblPr>
        <w:tblW w:w="12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5"/>
        <w:gridCol w:w="751"/>
        <w:gridCol w:w="3215"/>
        <w:gridCol w:w="1106"/>
        <w:gridCol w:w="1041"/>
        <w:gridCol w:w="840"/>
        <w:gridCol w:w="802"/>
        <w:gridCol w:w="60"/>
        <w:gridCol w:w="1198"/>
        <w:gridCol w:w="60"/>
        <w:gridCol w:w="1411"/>
        <w:gridCol w:w="1206"/>
      </w:tblGrid>
      <w:tr w:rsidR="00930E65" w:rsidRPr="00930E65" w:rsidTr="00930E65">
        <w:trPr>
          <w:trHeight w:val="960"/>
          <w:tblCellSpacing w:w="0" w:type="dxa"/>
        </w:trPr>
        <w:tc>
          <w:tcPr>
            <w:tcW w:w="10470" w:type="dxa"/>
            <w:gridSpan w:val="1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 год в ведомственной структуре расходов бюджета</w:t>
            </w:r>
          </w:p>
        </w:tc>
      </w:tr>
      <w:tr w:rsidR="00930E65" w:rsidRPr="00930E65" w:rsidTr="00930E65">
        <w:trPr>
          <w:trHeight w:val="360"/>
          <w:tblCellSpacing w:w="0" w:type="dxa"/>
        </w:trPr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9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45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2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5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85" w:type="dxa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2015 год</w:t>
            </w:r>
          </w:p>
        </w:tc>
        <w:tc>
          <w:tcPr>
            <w:tcW w:w="960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3 993,81000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3 993,72302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E65" w:rsidRPr="00930E65" w:rsidTr="00930E65">
        <w:trPr>
          <w:trHeight w:val="5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1 238,86000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1 238,85338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1 238,86000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1 238,85338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1 238,86000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1 238,85338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1 238,86000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1 238,85338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73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1 238,86000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1 238,85338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1 238,86000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1 238,85338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19,10000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19,10000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19,10000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19,10000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19,10000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19,10000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5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19,10000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19,10000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2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19,10000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19,10000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19,10000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19,10000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8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2 614,07000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2 614,03256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2 614,07000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2 614,03256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2 614,07000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2 614,03256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51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</w:t>
            </w: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2 </w:t>
            </w: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614,07000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 2 </w:t>
            </w: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614,03256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930E65" w:rsidRPr="00930E65" w:rsidTr="00930E65">
        <w:trPr>
          <w:trHeight w:val="75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1 958,48000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1 958,47099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1 958,48000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1 958,47099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531,88000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531,86431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3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531,88000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531,88000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123,71000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123,69726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123,71000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123,69726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320,00000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320,00000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320,00000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320,00000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320,00000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320,00000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5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320,00000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320,00000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320,00000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320,00000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55" w:type="dxa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320,00000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320,00000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121,73708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121,73708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5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121,73708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5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121,73708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121,73708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42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121,78000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121,73708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282,90000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255,00000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282,90000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255,00000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282,90000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255,00000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282,90000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255,00000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930E65" w:rsidRPr="00930E65" w:rsidTr="00930E65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282,90000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255,00000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930E65" w:rsidRPr="00930E65" w:rsidTr="00930E65">
        <w:trPr>
          <w:trHeight w:val="48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282,90000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255,00000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282,90000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255,00000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930E65" w:rsidRPr="00930E65" w:rsidTr="00930E65">
        <w:trPr>
          <w:trHeight w:val="51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96,89000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96,86763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96,89000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96,86763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5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96,89000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96,86763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32,53000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32,51833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32,53000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32,51833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6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32,53000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32,51833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64,36000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64,34930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64,36000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64,34930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49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64,36000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64,34930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3 640,21000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3 640,12020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3 640,21000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3 640,12020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3 640,21000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3 640,12020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3 640,21000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3 640,12020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3 640,21000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3 640,12020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8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1 856,71000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1 856,70347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4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1 856,71000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1 856,70347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36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1 758,27000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1 758,20473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46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1 758,27000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1 758,20473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0E65" w:rsidRPr="00930E65" w:rsidTr="00930E65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25,23000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25,21200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</w:t>
            </w:r>
          </w:p>
        </w:tc>
      </w:tr>
      <w:tr w:rsidR="00930E65" w:rsidRPr="00930E65" w:rsidTr="00930E65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25,23000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25,21200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</w:t>
            </w:r>
          </w:p>
        </w:tc>
      </w:tr>
      <w:tr w:rsidR="00930E65" w:rsidRPr="00930E65" w:rsidTr="00930E65">
        <w:trPr>
          <w:trHeight w:val="3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51,78000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51,77256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51,77256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70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51,77256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70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51,77256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51,77256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51,78000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51,77256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51,78000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51,77256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30E65" w:rsidRPr="00930E65" w:rsidTr="00930E65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69,95000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69,93300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69,95000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69,93300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52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69,95000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69,93300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52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69,95000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69,93300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69,95000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69,93300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40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69,95000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69,93300 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30E65" w:rsidRPr="00930E65" w:rsidTr="00930E65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##########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##########</w:t>
            </w:r>
          </w:p>
        </w:tc>
        <w:tc>
          <w:tcPr>
            <w:tcW w:w="0" w:type="auto"/>
            <w:vAlign w:val="center"/>
            <w:hideMark/>
          </w:tcPr>
          <w:p w:rsidR="00930E65" w:rsidRPr="00930E65" w:rsidRDefault="00930E65" w:rsidP="0093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99,67</w:t>
            </w:r>
          </w:p>
        </w:tc>
      </w:tr>
    </w:tbl>
    <w:p w:rsidR="00930E65" w:rsidRDefault="00930E65"/>
    <w:sectPr w:rsidR="00930E65" w:rsidSect="00930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E45"/>
    <w:multiLevelType w:val="multilevel"/>
    <w:tmpl w:val="7EF2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8FF"/>
    <w:rsid w:val="00930E65"/>
    <w:rsid w:val="00AF1F3B"/>
    <w:rsid w:val="00E4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B"/>
  </w:style>
  <w:style w:type="paragraph" w:styleId="2">
    <w:name w:val="heading 2"/>
    <w:basedOn w:val="a"/>
    <w:link w:val="20"/>
    <w:uiPriority w:val="9"/>
    <w:qFormat/>
    <w:rsid w:val="00E45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8FF"/>
    <w:rPr>
      <w:b/>
      <w:bCs/>
    </w:rPr>
  </w:style>
  <w:style w:type="character" w:styleId="a5">
    <w:name w:val="Emphasis"/>
    <w:basedOn w:val="a0"/>
    <w:uiPriority w:val="20"/>
    <w:qFormat/>
    <w:rsid w:val="00E45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2793</Words>
  <Characters>15923</Characters>
  <Application>Microsoft Office Word</Application>
  <DocSecurity>0</DocSecurity>
  <Lines>132</Lines>
  <Paragraphs>37</Paragraphs>
  <ScaleCrop>false</ScaleCrop>
  <Company>Главтехцентр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2017-12-06T06:25:00Z</dcterms:created>
  <dcterms:modified xsi:type="dcterms:W3CDTF">2017-12-06T06:30:00Z</dcterms:modified>
</cp:coreProperties>
</file>